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8952" w14:textId="77777777" w:rsidR="00066861" w:rsidRDefault="00A01E99" w:rsidP="000668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A65BE" wp14:editId="11ADD7A8">
                <wp:simplePos x="0" y="0"/>
                <wp:positionH relativeFrom="column">
                  <wp:posOffset>4521200</wp:posOffset>
                </wp:positionH>
                <wp:positionV relativeFrom="paragraph">
                  <wp:posOffset>-622300</wp:posOffset>
                </wp:positionV>
                <wp:extent cx="2108200" cy="138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4E93" w14:textId="77777777" w:rsidR="00CE5D75" w:rsidRPr="00CE5D75" w:rsidRDefault="00CE5D75" w:rsidP="00CE5D75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5D75">
                              <w:rPr>
                                <w:rFonts w:ascii="Cambria" w:hAnsi="Cambria" w:cs="Arial"/>
                                <w:color w:val="000000" w:themeColor="text1"/>
                                <w:sz w:val="28"/>
                                <w:szCs w:val="28"/>
                              </w:rPr>
                              <w:t>705 Bloomfield Avenue</w:t>
                            </w:r>
                          </w:p>
                          <w:p w14:paraId="2CC9087D" w14:textId="77777777" w:rsidR="00CE5D75" w:rsidRDefault="00CE5D75" w:rsidP="00CE5D75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5D75">
                              <w:rPr>
                                <w:rFonts w:ascii="Cambria" w:hAnsi="Cambria" w:cs="Arial"/>
                                <w:color w:val="000000" w:themeColor="text1"/>
                                <w:sz w:val="28"/>
                                <w:szCs w:val="28"/>
                              </w:rPr>
                              <w:t>Bloomfield, CT 06002</w:t>
                            </w:r>
                          </w:p>
                          <w:p w14:paraId="375767E5" w14:textId="77777777" w:rsidR="00CE5D75" w:rsidRPr="00CE5D75" w:rsidRDefault="00CE5D75" w:rsidP="00CE5D75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F3996C8" w14:textId="77777777" w:rsidR="00CE5D75" w:rsidRPr="00CE5D75" w:rsidRDefault="00CE5D75" w:rsidP="00CE5D75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CE5D75"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  <w:t>Tel:  860-243-1630</w:t>
                            </w:r>
                          </w:p>
                          <w:p w14:paraId="4F5A4149" w14:textId="77777777" w:rsidR="00CE5D75" w:rsidRPr="00CE5D75" w:rsidRDefault="00CE5D75" w:rsidP="00CE5D75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CE5D75"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  <w:t>800-243-1630</w:t>
                            </w:r>
                          </w:p>
                          <w:p w14:paraId="54876410" w14:textId="77777777" w:rsidR="00CE5D75" w:rsidRPr="00CE5D75" w:rsidRDefault="00CE5D75" w:rsidP="00CE5D75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CE5D75"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  <w:t>Fax:  860-286-8836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A6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pt;margin-top:-49pt;width:166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" stroked="f">
                <v:textbox>
                  <w:txbxContent>
                    <w:p w14:paraId="126E4E93" w14:textId="77777777" w:rsidR="00CE5D75" w:rsidRPr="00CE5D75" w:rsidRDefault="00CE5D75" w:rsidP="00CE5D75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E5D75">
                        <w:rPr>
                          <w:rFonts w:ascii="Cambria" w:hAnsi="Cambria" w:cs="Arial"/>
                          <w:color w:val="000000" w:themeColor="text1"/>
                          <w:sz w:val="28"/>
                          <w:szCs w:val="28"/>
                        </w:rPr>
                        <w:t>705 Bloomfield Avenue</w:t>
                      </w:r>
                    </w:p>
                    <w:p w14:paraId="2CC9087D" w14:textId="77777777" w:rsidR="00CE5D75" w:rsidRDefault="00CE5D75" w:rsidP="00CE5D75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E5D75">
                        <w:rPr>
                          <w:rFonts w:ascii="Cambria" w:hAnsi="Cambria" w:cs="Arial"/>
                          <w:color w:val="000000" w:themeColor="text1"/>
                          <w:sz w:val="28"/>
                          <w:szCs w:val="28"/>
                        </w:rPr>
                        <w:t>Bloomfield, CT 06002</w:t>
                      </w:r>
                    </w:p>
                    <w:p w14:paraId="375767E5" w14:textId="77777777" w:rsidR="00CE5D75" w:rsidRPr="00CE5D75" w:rsidRDefault="00CE5D75" w:rsidP="00CE5D75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F3996C8" w14:textId="77777777" w:rsidR="00CE5D75" w:rsidRPr="00CE5D75" w:rsidRDefault="00CE5D75" w:rsidP="00CE5D75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</w:pPr>
                      <w:r w:rsidRPr="00CE5D75"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  <w:t>Tel:  860-243-1630</w:t>
                      </w:r>
                    </w:p>
                    <w:p w14:paraId="4F5A4149" w14:textId="77777777" w:rsidR="00CE5D75" w:rsidRPr="00CE5D75" w:rsidRDefault="00CE5D75" w:rsidP="00CE5D75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</w:pPr>
                      <w:r w:rsidRPr="00CE5D75"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  <w:t>800-243-1630</w:t>
                      </w:r>
                    </w:p>
                    <w:p w14:paraId="54876410" w14:textId="77777777" w:rsidR="00CE5D75" w:rsidRPr="00CE5D75" w:rsidRDefault="00CE5D75" w:rsidP="00CE5D75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</w:pPr>
                      <w:r w:rsidRPr="00CE5D75"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  <w:t>Fax:  860-286-8836</w:t>
                      </w:r>
                    </w:p>
                  </w:txbxContent>
                </v:textbox>
              </v:shape>
            </w:pict>
          </mc:Fallback>
        </mc:AlternateContent>
      </w:r>
    </w:p>
    <w:p w14:paraId="79E6C0C3" w14:textId="77777777" w:rsidR="00066861" w:rsidRDefault="00066861" w:rsidP="00066861"/>
    <w:p w14:paraId="247DFEF7" w14:textId="77777777" w:rsidR="00066861" w:rsidRDefault="00066861" w:rsidP="00066861"/>
    <w:p w14:paraId="10AB1988" w14:textId="77777777" w:rsidR="00054ED4" w:rsidRDefault="00054ED4" w:rsidP="00066861"/>
    <w:p w14:paraId="0EFF3B0B" w14:textId="77777777" w:rsidR="00054ED4" w:rsidRDefault="00054ED4" w:rsidP="00066861"/>
    <w:p w14:paraId="7088D728" w14:textId="77777777" w:rsidR="00054ED4" w:rsidRDefault="00054ED4" w:rsidP="00066861"/>
    <w:p w14:paraId="4CB30248" w14:textId="77777777" w:rsidR="00054ED4" w:rsidRDefault="00054ED4" w:rsidP="00054ED4">
      <w:pPr>
        <w:jc w:val="center"/>
      </w:pPr>
      <w:r>
        <w:t>Colorado Historic Trains</w:t>
      </w:r>
    </w:p>
    <w:p w14:paraId="0A6B5B9A" w14:textId="14584DFF" w:rsidR="00054ED4" w:rsidRDefault="008239C6" w:rsidP="00054ED4">
      <w:pPr>
        <w:jc w:val="center"/>
      </w:pPr>
      <w:r>
        <w:t>July 23 – 31, 2021</w:t>
      </w:r>
    </w:p>
    <w:p w14:paraId="53A5D572" w14:textId="77777777" w:rsidR="00054ED4" w:rsidRDefault="00054ED4" w:rsidP="00054ED4">
      <w:pPr>
        <w:jc w:val="center"/>
      </w:pPr>
    </w:p>
    <w:p w14:paraId="3A15C099" w14:textId="77777777" w:rsidR="008239C6" w:rsidRPr="008239C6" w:rsidRDefault="00054ED4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Day 1 </w:t>
      </w:r>
      <w:r w:rsidR="008239C6"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Arrive in Denver</w:t>
      </w:r>
    </w:p>
    <w:p w14:paraId="6F8A72AA" w14:textId="3D3B091E" w:rsidR="008239C6" w:rsidRPr="008239C6" w:rsidRDefault="008239C6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Fly from Hartford/Bradley to Denver.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Welcome to Denver, the “Mile High City.” Meet your fellow travelers</w:t>
      </w:r>
    </w:p>
    <w:p w14:paraId="2812B913" w14:textId="63A7ABC7" w:rsidR="00054ED4" w:rsidRDefault="008239C6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at 5:00 p.m. for a get-acquainted dinner hosted by your Tour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Manager. Meal: D</w:t>
      </w:r>
      <w:r w:rsidR="00054ED4"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14:paraId="7152E125" w14:textId="77777777" w:rsidR="00054ED4" w:rsidRP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7277E925" w14:textId="77777777" w:rsidR="008239C6" w:rsidRPr="008239C6" w:rsidRDefault="00054ED4" w:rsidP="008239C6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lang w:val="en-US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Day 2  </w:t>
      </w:r>
      <w:r w:rsidR="008239C6" w:rsidRPr="008239C6">
        <w:rPr>
          <w:rFonts w:ascii="Helvetica" w:hAnsi="Helvetica" w:cs="Helvetica"/>
          <w:sz w:val="21"/>
          <w:szCs w:val="21"/>
          <w:lang w:val="en-US"/>
        </w:rPr>
        <w:t>Rocky Mountain National Park</w:t>
      </w:r>
    </w:p>
    <w:p w14:paraId="680A1EA3" w14:textId="0BD88A39" w:rsidR="008239C6" w:rsidRPr="008239C6" w:rsidRDefault="008239C6" w:rsidP="008239C6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lang w:val="en-US"/>
        </w:rPr>
      </w:pPr>
      <w:r w:rsidRPr="008239C6">
        <w:rPr>
          <w:rFonts w:ascii="Helvetica" w:hAnsi="Helvetica" w:cs="Helvetica"/>
          <w:sz w:val="21"/>
          <w:szCs w:val="21"/>
          <w:lang w:val="en-US"/>
        </w:rPr>
        <w:t>Departing Denver, venture into Rocky Mountain National Park, a</w:t>
      </w:r>
      <w:r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8239C6">
        <w:rPr>
          <w:rFonts w:ascii="Helvetica" w:hAnsi="Helvetica" w:cs="Helvetica"/>
          <w:sz w:val="21"/>
          <w:szCs w:val="21"/>
          <w:lang w:val="en-US"/>
        </w:rPr>
        <w:t>living showcase of the grandeur of the Rocky Mountains. With elevations</w:t>
      </w:r>
      <w:r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8239C6">
        <w:rPr>
          <w:rFonts w:ascii="Helvetica" w:hAnsi="Helvetica" w:cs="Helvetica"/>
          <w:sz w:val="21"/>
          <w:szCs w:val="21"/>
          <w:lang w:val="en-US"/>
        </w:rPr>
        <w:t>ranging from 8,000 feet on the wet, grassy valleys to 14,259</w:t>
      </w:r>
    </w:p>
    <w:p w14:paraId="2A0C9B40" w14:textId="5E563287" w:rsidR="008239C6" w:rsidRPr="008239C6" w:rsidRDefault="008239C6" w:rsidP="008239C6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lang w:val="en-US"/>
        </w:rPr>
      </w:pPr>
      <w:r w:rsidRPr="008239C6">
        <w:rPr>
          <w:rFonts w:ascii="Helvetica" w:hAnsi="Helvetica" w:cs="Helvetica"/>
          <w:sz w:val="21"/>
          <w:szCs w:val="21"/>
          <w:lang w:val="en-US"/>
        </w:rPr>
        <w:t>feet at the weather-ravaged top of Longs Peak, the park is filled with</w:t>
      </w:r>
      <w:r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8239C6">
        <w:rPr>
          <w:rFonts w:ascii="Helvetica" w:hAnsi="Helvetica" w:cs="Helvetica"/>
          <w:sz w:val="21"/>
          <w:szCs w:val="21"/>
          <w:lang w:val="en-US"/>
        </w:rPr>
        <w:t>breathtaking scenery and experiences. Following the Trail Ridge</w:t>
      </w:r>
      <w:r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8239C6">
        <w:rPr>
          <w:rFonts w:ascii="Helvetica" w:hAnsi="Helvetica" w:cs="Helvetica"/>
          <w:sz w:val="21"/>
          <w:szCs w:val="21"/>
          <w:lang w:val="en-US"/>
        </w:rPr>
        <w:t>Road a stop at the Alpine Visitor Center offers an opportunity to</w:t>
      </w:r>
    </w:p>
    <w:p w14:paraId="399160D3" w14:textId="40ACB8AC" w:rsidR="00054ED4" w:rsidRPr="008239C6" w:rsidRDefault="008239C6" w:rsidP="008239C6">
      <w:pPr>
        <w:shd w:val="clear" w:color="auto" w:fill="FFFFFF"/>
        <w:rPr>
          <w:rFonts w:ascii="Helvetica" w:eastAsia="Times New Roman" w:hAnsi="Helvetica" w:cs="Helvetica"/>
          <w:sz w:val="21"/>
          <w:szCs w:val="21"/>
          <w:lang w:val="en"/>
        </w:rPr>
      </w:pPr>
      <w:r w:rsidRPr="008239C6">
        <w:rPr>
          <w:rFonts w:ascii="Helvetica" w:hAnsi="Helvetica" w:cs="Helvetica"/>
          <w:sz w:val="21"/>
          <w:szCs w:val="21"/>
          <w:lang w:val="en-US"/>
        </w:rPr>
        <w:t>learn more about this fascinating place. Meal: B</w:t>
      </w:r>
      <w:r w:rsidR="00054ED4" w:rsidRPr="008239C6">
        <w:rPr>
          <w:rFonts w:ascii="Helvetica" w:eastAsia="Times New Roman" w:hAnsi="Helvetica" w:cs="Helvetica"/>
          <w:sz w:val="21"/>
          <w:szCs w:val="21"/>
          <w:lang w:val="en"/>
        </w:rPr>
        <w:t xml:space="preserve"> </w:t>
      </w:r>
    </w:p>
    <w:p w14:paraId="193C6036" w14:textId="77777777" w:rsidR="00054ED4" w:rsidRP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75FF271A" w14:textId="77777777" w:rsidR="008239C6" w:rsidRPr="008239C6" w:rsidRDefault="00054ED4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Day 3  </w:t>
      </w:r>
      <w:r w:rsidR="008239C6"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Leadville Colorado &amp; Southern Railroad</w:t>
      </w:r>
    </w:p>
    <w:p w14:paraId="415FA3BC" w14:textId="65358664" w:rsidR="008239C6" w:rsidRPr="008239C6" w:rsidRDefault="008239C6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Today, travel to historic Leadville to board the Leadville Colorado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&amp;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Southern Railroad. While onboard, learn about the fascinating history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of the railroads and hear ghost stories and tales of the wild from</w:t>
      </w:r>
    </w:p>
    <w:p w14:paraId="0DE1A88C" w14:textId="7F80FB84" w:rsidR="00054ED4" w:rsidRDefault="008239C6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your conductor while traveling north along the Arkansas River Valley.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Rising up 1,000 feet from the valley floor you will be greeted by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spectacular views of Fremont Pass and the two tallest peaks in Colorado,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Mount Massive and Mount Elbert. Later, travel through scenic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Monarch Pass and Curecanti National Recreation Area while en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route to Montrose. Meals: B, Box Lunch</w:t>
      </w:r>
      <w:r w:rsidR="00054ED4"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14:paraId="250BAAF3" w14:textId="77777777" w:rsidR="00054ED4" w:rsidRP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7D7A639E" w14:textId="77777777" w:rsidR="008239C6" w:rsidRPr="008239C6" w:rsidRDefault="00054ED4" w:rsidP="008239C6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lang w:val="en-US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Day </w:t>
      </w:r>
      <w:r w:rsidRPr="008239C6">
        <w:rPr>
          <w:rFonts w:ascii="Helvetica" w:eastAsia="Times New Roman" w:hAnsi="Helvetica" w:cs="Helvetica"/>
          <w:sz w:val="21"/>
          <w:szCs w:val="21"/>
          <w:lang w:val="en"/>
        </w:rPr>
        <w:t>4  </w:t>
      </w:r>
      <w:r w:rsidR="008239C6" w:rsidRPr="008239C6">
        <w:rPr>
          <w:rFonts w:ascii="Helvetica" w:hAnsi="Helvetica" w:cs="Helvetica"/>
          <w:sz w:val="21"/>
          <w:szCs w:val="21"/>
          <w:lang w:val="en-US"/>
        </w:rPr>
        <w:t>Durango &amp; Silverton Narrow Gauge Railroad</w:t>
      </w:r>
    </w:p>
    <w:p w14:paraId="0709BD69" w14:textId="253C0C96" w:rsidR="008239C6" w:rsidRPr="008239C6" w:rsidRDefault="008239C6" w:rsidP="008239C6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lang w:val="en-US"/>
        </w:rPr>
      </w:pPr>
      <w:r w:rsidRPr="008239C6">
        <w:rPr>
          <w:rFonts w:ascii="Helvetica" w:hAnsi="Helvetica" w:cs="Helvetica"/>
          <w:sz w:val="21"/>
          <w:szCs w:val="21"/>
          <w:lang w:val="en-US"/>
        </w:rPr>
        <w:t>This morning, visit the Black Canyon of Gunnison National Park</w:t>
      </w:r>
      <w:r>
        <w:rPr>
          <w:rFonts w:ascii="Helvetica" w:hAnsi="Helvetica" w:cs="Helvetica"/>
          <w:sz w:val="21"/>
          <w:szCs w:val="21"/>
          <w:lang w:val="en-US"/>
        </w:rPr>
        <w:t xml:space="preserve">. </w:t>
      </w:r>
      <w:r w:rsidRPr="008239C6">
        <w:rPr>
          <w:rFonts w:ascii="Helvetica" w:hAnsi="Helvetica" w:cs="Helvetica"/>
          <w:sz w:val="21"/>
          <w:szCs w:val="21"/>
          <w:lang w:val="en-US"/>
        </w:rPr>
        <w:t>Then, it’s “full steam ahead” as you board the Durango &amp; Silverton</w:t>
      </w:r>
      <w:r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8239C6">
        <w:rPr>
          <w:rFonts w:ascii="Helvetica" w:hAnsi="Helvetica" w:cs="Helvetica"/>
          <w:sz w:val="21"/>
          <w:szCs w:val="21"/>
          <w:lang w:val="en-US"/>
        </w:rPr>
        <w:t>Narrow Gauge Railroad. Voted one of the “Top Ten Most Exciting</w:t>
      </w:r>
    </w:p>
    <w:p w14:paraId="271A1871" w14:textId="6A4693A3" w:rsidR="008239C6" w:rsidRPr="008239C6" w:rsidRDefault="008239C6" w:rsidP="008239C6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lang w:val="en-US"/>
        </w:rPr>
      </w:pPr>
      <w:r w:rsidRPr="008239C6">
        <w:rPr>
          <w:rFonts w:ascii="Helvetica" w:hAnsi="Helvetica" w:cs="Helvetica"/>
          <w:sz w:val="21"/>
          <w:szCs w:val="21"/>
          <w:lang w:val="en-US"/>
        </w:rPr>
        <w:t>Train Journeys in the World” by the Society of American Travel</w:t>
      </w:r>
      <w:r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8239C6">
        <w:rPr>
          <w:rFonts w:ascii="Helvetica" w:hAnsi="Helvetica" w:cs="Helvetica"/>
          <w:sz w:val="21"/>
          <w:szCs w:val="21"/>
          <w:lang w:val="en-US"/>
        </w:rPr>
        <w:t>Writers, this route winds through the spectacular and breathtaking</w:t>
      </w:r>
      <w:r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8239C6">
        <w:rPr>
          <w:rFonts w:ascii="Helvetica" w:hAnsi="Helvetica" w:cs="Helvetica"/>
          <w:sz w:val="21"/>
          <w:szCs w:val="21"/>
          <w:lang w:val="en-US"/>
        </w:rPr>
        <w:t>canyons in the remote wilderness of the two-million acre San Juan</w:t>
      </w:r>
    </w:p>
    <w:p w14:paraId="4F5C5432" w14:textId="3B308872" w:rsidR="008239C6" w:rsidRPr="008239C6" w:rsidRDefault="008239C6" w:rsidP="008239C6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  <w:lang w:val="en-US"/>
        </w:rPr>
      </w:pPr>
      <w:r w:rsidRPr="008239C6">
        <w:rPr>
          <w:rFonts w:ascii="Helvetica" w:hAnsi="Helvetica" w:cs="Helvetica"/>
          <w:sz w:val="21"/>
          <w:szCs w:val="21"/>
          <w:lang w:val="en-US"/>
        </w:rPr>
        <w:t>National Forest. The locomotives used today remain 100% coal-fired, steam-operated and are maintained in their original condition.</w:t>
      </w:r>
      <w:r>
        <w:rPr>
          <w:rFonts w:ascii="Helvetica" w:hAnsi="Helvetica" w:cs="Helvetica"/>
          <w:sz w:val="21"/>
          <w:szCs w:val="21"/>
          <w:lang w:val="en-US"/>
        </w:rPr>
        <w:t xml:space="preserve"> </w:t>
      </w:r>
      <w:r w:rsidRPr="008239C6">
        <w:rPr>
          <w:rFonts w:ascii="Helvetica" w:hAnsi="Helvetica" w:cs="Helvetica"/>
          <w:sz w:val="21"/>
          <w:szCs w:val="21"/>
          <w:lang w:val="en-US"/>
        </w:rPr>
        <w:t>Later, check into the Sky Ute Casino Resort where you may wish to</w:t>
      </w:r>
    </w:p>
    <w:p w14:paraId="4FFF5504" w14:textId="2416E42C" w:rsidR="00054ED4" w:rsidRPr="008239C6" w:rsidRDefault="008239C6" w:rsidP="008239C6">
      <w:pPr>
        <w:shd w:val="clear" w:color="auto" w:fill="FFFFFF"/>
        <w:rPr>
          <w:rFonts w:ascii="Helvetica" w:eastAsia="Times New Roman" w:hAnsi="Helvetica" w:cs="Helvetica"/>
          <w:sz w:val="21"/>
          <w:szCs w:val="21"/>
          <w:lang w:val="en"/>
        </w:rPr>
      </w:pPr>
      <w:r w:rsidRPr="008239C6">
        <w:rPr>
          <w:rFonts w:ascii="Helvetica" w:hAnsi="Helvetica" w:cs="Helvetica"/>
          <w:sz w:val="21"/>
          <w:szCs w:val="21"/>
          <w:lang w:val="en-US"/>
        </w:rPr>
        <w:t>give “Lady Luck” a try. Meals: B, D</w:t>
      </w:r>
      <w:r w:rsidR="00054ED4" w:rsidRPr="008239C6">
        <w:rPr>
          <w:rFonts w:ascii="Helvetica" w:eastAsia="Times New Roman" w:hAnsi="Helvetica" w:cs="Helvetica"/>
          <w:sz w:val="21"/>
          <w:szCs w:val="21"/>
          <w:lang w:val="en"/>
        </w:rPr>
        <w:t xml:space="preserve"> </w:t>
      </w:r>
    </w:p>
    <w:p w14:paraId="116D5C76" w14:textId="77777777" w:rsidR="00054ED4" w:rsidRP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C7ECF7E" w14:textId="77777777" w:rsidR="008239C6" w:rsidRPr="008239C6" w:rsidRDefault="00054ED4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Day 5  </w:t>
      </w:r>
      <w:r w:rsidR="008239C6"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Mesa Verde National Park</w:t>
      </w:r>
    </w:p>
    <w:p w14:paraId="072D4E78" w14:textId="2EAC5101" w:rsidR="008239C6" w:rsidRPr="008239C6" w:rsidRDefault="008239C6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Visit the land of the ancient Pueblo Indians in Mesa Verde National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Park. The fascinating cliff dwellings and culture of these people provide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you with a look into a society that existed approximately 1,400</w:t>
      </w:r>
    </w:p>
    <w:p w14:paraId="622CF4E9" w14:textId="7EDF827B" w:rsidR="008239C6" w:rsidRPr="008239C6" w:rsidRDefault="008239C6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years ago. Building elaborate stone communities, the Pueblo developed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their own society that existed for some 700 years, before disappearing.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Archeologists called them Anasazi, from a Navajo word</w:t>
      </w:r>
    </w:p>
    <w:p w14:paraId="0AD730D9" w14:textId="71BC86FA" w:rsidR="00054ED4" w:rsidRDefault="008239C6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translating as “the ancient ones.” Meals: B, D</w:t>
      </w:r>
      <w:r w:rsidR="00054ED4"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14:paraId="7C799F2A" w14:textId="77777777" w:rsidR="00054ED4" w:rsidRP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5256EA83" w14:textId="77777777" w:rsidR="008239C6" w:rsidRPr="008239C6" w:rsidRDefault="00054ED4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Day 6  </w:t>
      </w:r>
      <w:r w:rsidR="008239C6"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Cumbres &amp; Toltec Scenic Railroad</w:t>
      </w:r>
    </w:p>
    <w:p w14:paraId="0F9E2A86" w14:textId="048BCA0C" w:rsidR="008239C6" w:rsidRPr="008239C6" w:rsidRDefault="008239C6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Your day begins as you board the motorcoach and ride to the Cumbres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&amp; Toltec Scenic Railroad, the original Rio Grande Line. This is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America’s most spectacular narrow gauge steam railroad. Explore 50</w:t>
      </w:r>
    </w:p>
    <w:p w14:paraId="72FE8F3D" w14:textId="12BB7A15" w:rsidR="00054ED4" w:rsidRDefault="008239C6" w:rsidP="008239C6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miles of wild and rugged territory between Chama, New Mexico and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8239C6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Antonito, Colorado, the highest point on the railroad. Meals: B, L</w:t>
      </w:r>
      <w:r w:rsidR="00054ED4"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14:paraId="2ACA0468" w14:textId="77777777" w:rsid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2317DD54" w14:textId="77777777" w:rsidR="00865A88" w:rsidRDefault="00865A88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592A74C" w14:textId="77777777" w:rsidR="00865A88" w:rsidRDefault="00865A88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ab/>
        <w:t>……continued on back</w:t>
      </w:r>
    </w:p>
    <w:p w14:paraId="4628E8E6" w14:textId="77777777" w:rsid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2A7B94AD" w14:textId="77777777" w:rsid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2037182" w14:textId="77777777" w:rsid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9267F10" w14:textId="77777777" w:rsid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4AADDFC" w14:textId="674FABA2" w:rsidR="00483DEA" w:rsidRDefault="00483DEA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71342" wp14:editId="7150B67E">
                <wp:simplePos x="0" y="0"/>
                <wp:positionH relativeFrom="column">
                  <wp:posOffset>4584065</wp:posOffset>
                </wp:positionH>
                <wp:positionV relativeFrom="paragraph">
                  <wp:posOffset>-694055</wp:posOffset>
                </wp:positionV>
                <wp:extent cx="2108200" cy="1384300"/>
                <wp:effectExtent l="0" t="0" r="635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6CEC" w14:textId="77777777" w:rsidR="001E4867" w:rsidRPr="00CE5D75" w:rsidRDefault="001E4867" w:rsidP="001E4867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5D75">
                              <w:rPr>
                                <w:rFonts w:ascii="Cambria" w:hAnsi="Cambria" w:cs="Arial"/>
                                <w:color w:val="000000" w:themeColor="text1"/>
                                <w:sz w:val="28"/>
                                <w:szCs w:val="28"/>
                              </w:rPr>
                              <w:t>705 Bloomfield Avenue</w:t>
                            </w:r>
                          </w:p>
                          <w:p w14:paraId="3548577A" w14:textId="77777777" w:rsidR="001E4867" w:rsidRDefault="001E4867" w:rsidP="001E4867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5D75">
                              <w:rPr>
                                <w:rFonts w:ascii="Cambria" w:hAnsi="Cambria" w:cs="Arial"/>
                                <w:color w:val="000000" w:themeColor="text1"/>
                                <w:sz w:val="28"/>
                                <w:szCs w:val="28"/>
                              </w:rPr>
                              <w:t>Bloomfield, CT 06002</w:t>
                            </w:r>
                          </w:p>
                          <w:p w14:paraId="3350B093" w14:textId="77777777" w:rsidR="001E4867" w:rsidRPr="00CE5D75" w:rsidRDefault="001E4867" w:rsidP="001E4867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92B54B" w14:textId="77777777" w:rsidR="001E4867" w:rsidRPr="00CE5D75" w:rsidRDefault="001E4867" w:rsidP="001E4867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CE5D75"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  <w:t>Tel:  860-243-1630</w:t>
                            </w:r>
                          </w:p>
                          <w:p w14:paraId="4C41D96F" w14:textId="77777777" w:rsidR="001E4867" w:rsidRPr="00CE5D75" w:rsidRDefault="001E4867" w:rsidP="001E4867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CE5D75"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  <w:t>800-243-1630</w:t>
                            </w:r>
                          </w:p>
                          <w:p w14:paraId="153F5357" w14:textId="77777777" w:rsidR="001E4867" w:rsidRPr="00CE5D75" w:rsidRDefault="001E4867" w:rsidP="001E4867">
                            <w:pPr>
                              <w:jc w:val="right"/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CE5D75">
                              <w:rPr>
                                <w:rFonts w:ascii="Cambria" w:hAnsi="Cambria" w:cs="Arial"/>
                                <w:color w:val="000000" w:themeColor="text1"/>
                                <w:sz w:val="26"/>
                                <w:szCs w:val="28"/>
                              </w:rPr>
                              <w:t>Fax:  860-286-8836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1342" id="_x0000_s1027" type="#_x0000_t202" style="position:absolute;margin-left:360.95pt;margin-top:-54.65pt;width:166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IxBwIAAPcDAAAOAAAAZHJzL2Uyb0RvYy54bWysU1Fv0zAQfkfiP1h+p2m6Mk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" stroked="f">
                <v:textbox>
                  <w:txbxContent>
                    <w:p w14:paraId="20FD6CEC" w14:textId="77777777" w:rsidR="001E4867" w:rsidRPr="00CE5D75" w:rsidRDefault="001E4867" w:rsidP="001E4867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E5D75">
                        <w:rPr>
                          <w:rFonts w:ascii="Cambria" w:hAnsi="Cambria" w:cs="Arial"/>
                          <w:color w:val="000000" w:themeColor="text1"/>
                          <w:sz w:val="28"/>
                          <w:szCs w:val="28"/>
                        </w:rPr>
                        <w:t>705 Bloomfield Avenue</w:t>
                      </w:r>
                    </w:p>
                    <w:p w14:paraId="3548577A" w14:textId="77777777" w:rsidR="001E4867" w:rsidRDefault="001E4867" w:rsidP="001E4867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E5D75">
                        <w:rPr>
                          <w:rFonts w:ascii="Cambria" w:hAnsi="Cambria" w:cs="Arial"/>
                          <w:color w:val="000000" w:themeColor="text1"/>
                          <w:sz w:val="28"/>
                          <w:szCs w:val="28"/>
                        </w:rPr>
                        <w:t>Bloomfield, CT 06002</w:t>
                      </w:r>
                    </w:p>
                    <w:p w14:paraId="3350B093" w14:textId="77777777" w:rsidR="001E4867" w:rsidRPr="00CE5D75" w:rsidRDefault="001E4867" w:rsidP="001E4867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92B54B" w14:textId="77777777" w:rsidR="001E4867" w:rsidRPr="00CE5D75" w:rsidRDefault="001E4867" w:rsidP="001E4867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</w:pPr>
                      <w:r w:rsidRPr="00CE5D75"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  <w:t>Tel:  860-243-1630</w:t>
                      </w:r>
                    </w:p>
                    <w:p w14:paraId="4C41D96F" w14:textId="77777777" w:rsidR="001E4867" w:rsidRPr="00CE5D75" w:rsidRDefault="001E4867" w:rsidP="001E4867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</w:pPr>
                      <w:r w:rsidRPr="00CE5D75"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  <w:t>800-243-1630</w:t>
                      </w:r>
                    </w:p>
                    <w:p w14:paraId="153F5357" w14:textId="77777777" w:rsidR="001E4867" w:rsidRPr="00CE5D75" w:rsidRDefault="001E4867" w:rsidP="001E4867">
                      <w:pPr>
                        <w:jc w:val="right"/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</w:pPr>
                      <w:r w:rsidRPr="00CE5D75">
                        <w:rPr>
                          <w:rFonts w:ascii="Cambria" w:hAnsi="Cambria" w:cs="Arial"/>
                          <w:color w:val="000000" w:themeColor="text1"/>
                          <w:sz w:val="26"/>
                          <w:szCs w:val="28"/>
                        </w:rPr>
                        <w:t>Fax:  860-286-8836</w:t>
                      </w:r>
                    </w:p>
                  </w:txbxContent>
                </v:textbox>
              </v:shape>
            </w:pict>
          </mc:Fallback>
        </mc:AlternateContent>
      </w:r>
    </w:p>
    <w:p w14:paraId="5F45F65B" w14:textId="77777777" w:rsidR="00483DEA" w:rsidRDefault="00483DEA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1B6D03B" w14:textId="7D2447A5" w:rsidR="00483DEA" w:rsidRDefault="00483DEA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F45D355" w14:textId="77777777" w:rsidR="00483DEA" w:rsidRDefault="00483DEA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097BAFC" w14:textId="77777777" w:rsidR="00483DEA" w:rsidRDefault="00483DEA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D6B86BC" w14:textId="77777777" w:rsidR="00483DEA" w:rsidRDefault="00483DEA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58C6AB64" w14:textId="77777777" w:rsidR="00483DEA" w:rsidRDefault="00483DEA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14E565CD" w14:textId="45FBC8B5" w:rsid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1C8BE10B" w14:textId="77777777" w:rsidR="00054ED4" w:rsidRP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781CB6E7" w14:textId="0E3C3E86" w:rsidR="00483DEA" w:rsidRPr="00483DEA" w:rsidRDefault="00054ED4" w:rsidP="00483DEA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Day 7  </w:t>
      </w:r>
      <w:r w:rsidR="00483DEA"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Royal Gorge Route Railroad and</w:t>
      </w:r>
      <w:r w:rsid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="00483DEA"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Garden of the Gods</w:t>
      </w:r>
    </w:p>
    <w:p w14:paraId="5A18F86E" w14:textId="6F1DC9B7" w:rsidR="00483DEA" w:rsidRPr="00483DEA" w:rsidRDefault="00483DEA" w:rsidP="00483DEA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Aboard the Royal Gorge Railroad follow the 12-mile route along the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old Denver and Rio Grande Western train line. Ride through the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“Grand Canyon of the Arkansas” on an unforgettable journey over</w:t>
      </w:r>
    </w:p>
    <w:p w14:paraId="2FFC4DCC" w14:textId="5A580410" w:rsidR="00483DEA" w:rsidRPr="00483DEA" w:rsidRDefault="00483DEA" w:rsidP="00483DEA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the famous Hanging Bridge, which clings precariously to the steep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granite walls of Royal Gorge. Then, enjoy a drive through the stunning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Garden of the Gods. This 1,300 acre park reflect the rich diversity</w:t>
      </w:r>
    </w:p>
    <w:p w14:paraId="21DA4AD5" w14:textId="1D3D8F9F" w:rsidR="00054ED4" w:rsidRDefault="00483DEA" w:rsidP="00483DEA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of the terrain and red sandstone formations tell a unique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geological story. Meal: B</w:t>
      </w:r>
      <w:r w:rsidR="00054ED4"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14:paraId="4E759E13" w14:textId="77777777" w:rsidR="00054ED4" w:rsidRP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E934838" w14:textId="77777777" w:rsidR="00483DEA" w:rsidRPr="00483DEA" w:rsidRDefault="00054ED4" w:rsidP="00483DEA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Day 8  </w:t>
      </w:r>
      <w:r w:rsidR="00483DEA"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Cripple Creek and Pikes Peak Cog Railway</w:t>
      </w:r>
    </w:p>
    <w:p w14:paraId="6796C285" w14:textId="2A6BEE90" w:rsidR="00483DEA" w:rsidRPr="00483DEA" w:rsidRDefault="00483DEA" w:rsidP="00483DEA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Begin the day with a ride on the Cripple Creek &amp; Victor Narrow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Gauge Railroad. Scenic wonders await around every curve and this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century-old steam locomotive is reminiscent of the gold mining days</w:t>
      </w:r>
    </w:p>
    <w:p w14:paraId="0344F136" w14:textId="6B095C32" w:rsidR="00483DEA" w:rsidRPr="00483DEA" w:rsidRDefault="00483DEA" w:rsidP="00483DEA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of the area. Then “Ride to the Clouds” aboard the Pikes Peak Cog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Railway, the highest cog railroad in the U.S. which stretches nine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miles long as it vertically climbs to almost 14,000 feet. This evening</w:t>
      </w:r>
    </w:p>
    <w:p w14:paraId="19E2B92F" w14:textId="0E9522CD" w:rsidR="00054ED4" w:rsidRDefault="00483DEA" w:rsidP="00483DEA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assemble for a farewell dinner, sharing memories of this unforgettable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scenic rail adventure. Meals: B, D</w:t>
      </w:r>
      <w:r w:rsidR="00054ED4"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</w:p>
    <w:p w14:paraId="29E706F5" w14:textId="77777777" w:rsidR="00054ED4" w:rsidRP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1F02B867" w14:textId="77777777" w:rsidR="00054ED4" w:rsidRP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Day 9  Denver and Home</w:t>
      </w:r>
    </w:p>
    <w:p w14:paraId="46690143" w14:textId="77777777" w:rsidR="00054ED4" w:rsidRPr="00054ED4" w:rsidRDefault="00054ED4" w:rsidP="00054ED4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Following breakfast we say goodbye to Colorado with fond memories of our western railroads adventure with a group transfer to the Denver airport for flights home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to Hartford/Bradley</w:t>
      </w: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. Meal: B </w:t>
      </w:r>
    </w:p>
    <w:p w14:paraId="456249DF" w14:textId="77777777" w:rsidR="00054ED4" w:rsidRPr="00054ED4" w:rsidRDefault="00483DEA" w:rsidP="00054ED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pict w14:anchorId="12DE1F4A">
          <v:rect id="_x0000_i1025" style="width:0;height:.75pt" o:hralign="center" o:hrstd="t" o:hr="t" fillcolor="gray" stroked="f"/>
        </w:pict>
      </w:r>
    </w:p>
    <w:p w14:paraId="66B8C461" w14:textId="77777777" w:rsidR="00054ED4" w:rsidRPr="00054ED4" w:rsidRDefault="00054ED4" w:rsidP="00054ED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en-US"/>
        </w:rPr>
        <w:drawing>
          <wp:inline distT="0" distB="0" distL="0" distR="0" wp14:anchorId="6E63056A" wp14:editId="67D3A1CD">
            <wp:extent cx="284480" cy="284480"/>
            <wp:effectExtent l="0" t="0" r="1270" b="1270"/>
            <wp:docPr id="2" name="Picture 2" descr="http://www.mayflowercruisesandtours.com/themes/custom/mft/images/FontAwesome-fa-building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yflowercruisesandtours.com/themes/custom/mft/images/FontAwesome-fa-building-bl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 Accommodations</w:t>
      </w:r>
    </w:p>
    <w:p w14:paraId="5952AB4F" w14:textId="6EEA1A60" w:rsidR="00054ED4" w:rsidRPr="00054ED4" w:rsidRDefault="00054ED4" w:rsidP="00054ED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Days 1  Doubletree Hotel, Denver, Colorado</w:t>
      </w: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Days 2  Comfort Suites, Dillon, Colorado</w:t>
      </w: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Days 3  Hampton Inn, Montrose, Colorado</w:t>
      </w: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Days 4-5  Sky Ute Casino Resort, Ignacio, Colorado</w:t>
      </w: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Days 6 </w:t>
      </w:r>
      <w:r w:rsidR="00483DEA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Hampton Inn</w:t>
      </w:r>
      <w:bookmarkStart w:id="0" w:name="_GoBack"/>
      <w:bookmarkEnd w:id="0"/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Alamosa, Colorado</w:t>
      </w: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Days 7-8  Radisson Hotel, Colorado Springs, Colorado</w:t>
      </w:r>
    </w:p>
    <w:p w14:paraId="5382C905" w14:textId="77777777" w:rsidR="00054ED4" w:rsidRPr="00054ED4" w:rsidRDefault="00054ED4" w:rsidP="00054ED4">
      <w:pPr>
        <w:shd w:val="clear" w:color="auto" w:fill="FFFFFF"/>
        <w:spacing w:before="240" w:after="240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54ED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 </w:t>
      </w:r>
    </w:p>
    <w:p w14:paraId="5B669E0E" w14:textId="77777777" w:rsidR="00054ED4" w:rsidRDefault="00054ED4" w:rsidP="00066861"/>
    <w:sectPr w:rsidR="00054ED4" w:rsidSect="00066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E85DC" w14:textId="77777777" w:rsidR="00327F92" w:rsidRDefault="00327F92" w:rsidP="00AD5F8D">
      <w:r>
        <w:separator/>
      </w:r>
    </w:p>
  </w:endnote>
  <w:endnote w:type="continuationSeparator" w:id="0">
    <w:p w14:paraId="2020A4B7" w14:textId="77777777" w:rsidR="00327F92" w:rsidRDefault="00327F92" w:rsidP="00AD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028C" w14:textId="77777777" w:rsidR="00327F92" w:rsidRDefault="00327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3383" w14:textId="77777777" w:rsidR="00327F92" w:rsidRDefault="00327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B586" w14:textId="77777777" w:rsidR="00327F92" w:rsidRDefault="00327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1DB3" w14:textId="77777777" w:rsidR="00327F92" w:rsidRDefault="00327F92" w:rsidP="00AD5F8D">
      <w:r>
        <w:separator/>
      </w:r>
    </w:p>
  </w:footnote>
  <w:footnote w:type="continuationSeparator" w:id="0">
    <w:p w14:paraId="54790DB1" w14:textId="77777777" w:rsidR="00327F92" w:rsidRDefault="00327F92" w:rsidP="00AD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3EEC" w14:textId="77777777" w:rsidR="00327F92" w:rsidRDefault="00483DEA">
    <w:pPr>
      <w:pStyle w:val="Header"/>
    </w:pPr>
    <w:r>
      <w:rPr>
        <w:noProof/>
        <w:lang w:val="en-US"/>
      </w:rPr>
      <w:pict w14:anchorId="6A6F9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594.6pt;height:841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T&amp;TSS1_letter_RE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43D4" w14:textId="77777777" w:rsidR="00327F92" w:rsidRDefault="00483DEA">
    <w:pPr>
      <w:pStyle w:val="Header"/>
    </w:pPr>
    <w:r>
      <w:rPr>
        <w:noProof/>
        <w:lang w:val="en-US"/>
      </w:rPr>
      <w:pict w14:anchorId="55424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594.6pt;height:841.0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T&amp;TSS1_letter_RE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CA88" w14:textId="77777777" w:rsidR="00327F92" w:rsidRDefault="00483DEA">
    <w:pPr>
      <w:pStyle w:val="Header"/>
    </w:pPr>
    <w:r>
      <w:rPr>
        <w:noProof/>
        <w:lang w:val="en-US"/>
      </w:rPr>
      <w:pict w14:anchorId="6B937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0;margin-top:0;width:594.6pt;height:841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T&amp;TSS1_letter_RE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6A29"/>
    <w:multiLevelType w:val="hybridMultilevel"/>
    <w:tmpl w:val="04A22B5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F2616C1"/>
    <w:multiLevelType w:val="hybridMultilevel"/>
    <w:tmpl w:val="643A5E4E"/>
    <w:lvl w:ilvl="0" w:tplc="57ACD96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D"/>
    <w:rsid w:val="00054ED4"/>
    <w:rsid w:val="00066861"/>
    <w:rsid w:val="00122D89"/>
    <w:rsid w:val="00142D97"/>
    <w:rsid w:val="00165EB7"/>
    <w:rsid w:val="0019503B"/>
    <w:rsid w:val="001E4867"/>
    <w:rsid w:val="001F11C4"/>
    <w:rsid w:val="002567AD"/>
    <w:rsid w:val="002F39AD"/>
    <w:rsid w:val="00327F92"/>
    <w:rsid w:val="00464920"/>
    <w:rsid w:val="00483DEA"/>
    <w:rsid w:val="004C57D2"/>
    <w:rsid w:val="005A6D4E"/>
    <w:rsid w:val="005B543E"/>
    <w:rsid w:val="005C34A0"/>
    <w:rsid w:val="005F0743"/>
    <w:rsid w:val="005F28B2"/>
    <w:rsid w:val="00614170"/>
    <w:rsid w:val="00645F26"/>
    <w:rsid w:val="006A6B89"/>
    <w:rsid w:val="006F4FE8"/>
    <w:rsid w:val="00734B6D"/>
    <w:rsid w:val="007E22DD"/>
    <w:rsid w:val="008002AB"/>
    <w:rsid w:val="008239C6"/>
    <w:rsid w:val="00865A88"/>
    <w:rsid w:val="00896C23"/>
    <w:rsid w:val="00954E88"/>
    <w:rsid w:val="00A01E99"/>
    <w:rsid w:val="00A3316C"/>
    <w:rsid w:val="00A34639"/>
    <w:rsid w:val="00AB1034"/>
    <w:rsid w:val="00AD5F8D"/>
    <w:rsid w:val="00B01CED"/>
    <w:rsid w:val="00BA0847"/>
    <w:rsid w:val="00CC3417"/>
    <w:rsid w:val="00CE5D75"/>
    <w:rsid w:val="00D210DF"/>
    <w:rsid w:val="00DB6796"/>
    <w:rsid w:val="00DC63C4"/>
    <w:rsid w:val="00DD78AA"/>
    <w:rsid w:val="00E04119"/>
    <w:rsid w:val="00E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D25DDB0"/>
  <w15:docId w15:val="{CB7A3C32-D389-4FA6-B036-E182E51B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2"/>
    <w:semiHidden/>
    <w:unhideWhenUsed/>
    <w:qFormat/>
    <w:rsid w:val="00DB6796"/>
    <w:pPr>
      <w:spacing w:before="180" w:line="300" w:lineRule="auto"/>
      <w:outlineLvl w:val="1"/>
    </w:pPr>
    <w:rPr>
      <w:rFonts w:asciiTheme="majorHAnsi" w:eastAsia="Times New Roman" w:hAnsiTheme="majorHAnsi" w:cs="Times New Roman"/>
      <w:bCs/>
      <w:color w:val="4F81BD" w:themeColor="accent1"/>
      <w:kern w:val="28"/>
      <w:sz w:val="32"/>
      <w:szCs w:val="48"/>
      <w:lang w:val="en-US" w:eastAsia="ja-JP"/>
    </w:rPr>
  </w:style>
  <w:style w:type="paragraph" w:styleId="Heading3">
    <w:name w:val="heading 3"/>
    <w:next w:val="Normal"/>
    <w:link w:val="Heading3Char"/>
    <w:uiPriority w:val="3"/>
    <w:semiHidden/>
    <w:unhideWhenUsed/>
    <w:qFormat/>
    <w:rsid w:val="00DB6796"/>
    <w:pPr>
      <w:keepNext/>
      <w:keepLines/>
      <w:spacing w:before="120"/>
      <w:outlineLvl w:val="2"/>
    </w:pPr>
    <w:rPr>
      <w:rFonts w:ascii="Cambria" w:eastAsiaTheme="majorEastAsia" w:hAnsi="Cambria" w:cstheme="majorBidi"/>
      <w:b/>
      <w:bCs/>
      <w:i/>
      <w:color w:val="4F81BD" w:themeColor="accent1"/>
      <w:lang w:val="en-US" w:eastAsia="zh-CN"/>
    </w:rPr>
  </w:style>
  <w:style w:type="paragraph" w:styleId="Heading4">
    <w:name w:val="heading 4"/>
    <w:next w:val="Normal"/>
    <w:link w:val="Heading4Char"/>
    <w:uiPriority w:val="4"/>
    <w:semiHidden/>
    <w:unhideWhenUsed/>
    <w:qFormat/>
    <w:rsid w:val="00DB6796"/>
    <w:pPr>
      <w:keepNext/>
      <w:keepLines/>
      <w:pBdr>
        <w:bottom w:val="single" w:sz="4" w:space="2" w:color="auto"/>
      </w:pBdr>
      <w:spacing w:before="200" w:after="28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F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F8D"/>
  </w:style>
  <w:style w:type="paragraph" w:styleId="Footer">
    <w:name w:val="footer"/>
    <w:basedOn w:val="Normal"/>
    <w:link w:val="FooterChar"/>
    <w:uiPriority w:val="99"/>
    <w:unhideWhenUsed/>
    <w:rsid w:val="00AD5F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F8D"/>
  </w:style>
  <w:style w:type="paragraph" w:customStyle="1" w:styleId="Body">
    <w:name w:val="Body"/>
    <w:autoRedefine/>
    <w:rsid w:val="00327F92"/>
    <w:pPr>
      <w:outlineLvl w:val="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DB6796"/>
    <w:rPr>
      <w:rFonts w:asciiTheme="majorHAnsi" w:eastAsia="Times New Roman" w:hAnsiTheme="majorHAnsi" w:cs="Times New Roman"/>
      <w:bCs/>
      <w:color w:val="4F81BD" w:themeColor="accent1"/>
      <w:kern w:val="28"/>
      <w:sz w:val="32"/>
      <w:szCs w:val="4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DB6796"/>
    <w:rPr>
      <w:rFonts w:ascii="Cambria" w:eastAsiaTheme="majorEastAsia" w:hAnsi="Cambria" w:cstheme="majorBidi"/>
      <w:b/>
      <w:bCs/>
      <w:i/>
      <w:color w:val="4F81BD" w:themeColor="accent1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DB6796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lang w:val="en-US" w:eastAsia="zh-CN"/>
    </w:rPr>
  </w:style>
  <w:style w:type="character" w:styleId="Strong">
    <w:name w:val="Strong"/>
    <w:basedOn w:val="DefaultParagraphFont"/>
    <w:uiPriority w:val="5"/>
    <w:qFormat/>
    <w:rsid w:val="00DB6796"/>
    <w:rPr>
      <w:rFonts w:asciiTheme="minorHAnsi" w:hAnsiTheme="minorHAnsi" w:hint="default"/>
      <w:b/>
      <w:bCs/>
      <w:spacing w:val="0"/>
      <w:kern w:val="0"/>
      <w:sz w:val="24"/>
    </w:rPr>
  </w:style>
  <w:style w:type="character" w:customStyle="1" w:styleId="bluetext">
    <w:name w:val="bluetext"/>
    <w:basedOn w:val="DefaultParagraphFont"/>
    <w:rsid w:val="0005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5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8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 Company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Barbara Hackenyos</cp:lastModifiedBy>
  <cp:revision>3</cp:revision>
  <cp:lastPrinted>2018-08-28T13:27:00Z</cp:lastPrinted>
  <dcterms:created xsi:type="dcterms:W3CDTF">2020-09-14T18:46:00Z</dcterms:created>
  <dcterms:modified xsi:type="dcterms:W3CDTF">2020-09-14T18:59:00Z</dcterms:modified>
</cp:coreProperties>
</file>